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D" w:rsidRDefault="00D708DD">
      <w:pPr>
        <w:pStyle w:val="a3"/>
        <w:rPr>
          <w:sz w:val="26"/>
        </w:rPr>
      </w:pPr>
    </w:p>
    <w:p w:rsidR="00D708DD" w:rsidRDefault="00D708DD">
      <w:pPr>
        <w:pStyle w:val="a3"/>
        <w:rPr>
          <w:sz w:val="26"/>
        </w:rPr>
      </w:pPr>
    </w:p>
    <w:p w:rsidR="00D708DD" w:rsidRDefault="00D708DD">
      <w:pPr>
        <w:pStyle w:val="a3"/>
        <w:spacing w:before="10"/>
        <w:rPr>
          <w:sz w:val="36"/>
        </w:rPr>
      </w:pPr>
    </w:p>
    <w:p w:rsidR="00D708DD" w:rsidRDefault="004C3F56">
      <w:pPr>
        <w:ind w:left="152"/>
        <w:rPr>
          <w:sz w:val="24"/>
        </w:rPr>
      </w:pPr>
      <w:r>
        <w:rPr>
          <w:sz w:val="24"/>
          <w:u w:val="single"/>
        </w:rPr>
        <w:t>Форма СЗВ-М</w:t>
      </w:r>
    </w:p>
    <w:p w:rsidR="00D708DD" w:rsidRDefault="004C3F56">
      <w:pPr>
        <w:spacing w:before="64"/>
        <w:ind w:left="3497"/>
        <w:rPr>
          <w:b/>
          <w:i/>
          <w:sz w:val="24"/>
        </w:rPr>
      </w:pPr>
      <w:r>
        <w:br w:type="column"/>
      </w:r>
      <w:r>
        <w:rPr>
          <w:b/>
          <w:i/>
          <w:w w:val="105"/>
          <w:sz w:val="24"/>
        </w:rPr>
        <w:lastRenderedPageBreak/>
        <w:t>УТВЕРЖДЕНА</w:t>
      </w:r>
    </w:p>
    <w:p w:rsidR="00D708DD" w:rsidRPr="004C3F56" w:rsidRDefault="004C3F56">
      <w:pPr>
        <w:pStyle w:val="1"/>
        <w:spacing w:before="44" w:line="278" w:lineRule="auto"/>
        <w:ind w:left="3495" w:right="1433" w:firstLine="0"/>
      </w:pPr>
      <w:r>
        <w:t xml:space="preserve">постановлением Правления ПФР от </w:t>
      </w:r>
      <w:r w:rsidRPr="004C3F56">
        <w:t xml:space="preserve">                          </w:t>
      </w:r>
      <w:r>
        <w:t xml:space="preserve"> г. № </w:t>
      </w:r>
      <w:r w:rsidRPr="004C3F56">
        <w:t xml:space="preserve"> </w:t>
      </w:r>
    </w:p>
    <w:p w:rsidR="00D708DD" w:rsidRDefault="00D708DD">
      <w:pPr>
        <w:pStyle w:val="a3"/>
        <w:spacing w:before="2"/>
        <w:rPr>
          <w:sz w:val="28"/>
        </w:rPr>
      </w:pPr>
    </w:p>
    <w:p w:rsidR="00D708DD" w:rsidRDefault="004C3F56">
      <w:pPr>
        <w:ind w:left="151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Сведения о застрахованных лицах</w:t>
      </w:r>
    </w:p>
    <w:p w:rsidR="00D708DD" w:rsidRDefault="00D708DD">
      <w:pPr>
        <w:rPr>
          <w:rFonts w:ascii="Arial" w:hAnsi="Arial"/>
          <w:sz w:val="28"/>
        </w:rPr>
        <w:sectPr w:rsidR="00D708DD">
          <w:type w:val="continuous"/>
          <w:pgSz w:w="11910" w:h="16840"/>
          <w:pgMar w:top="600" w:right="440" w:bottom="280" w:left="40" w:header="720" w:footer="720" w:gutter="0"/>
          <w:cols w:num="2" w:space="720" w:equalWidth="0">
            <w:col w:w="1673" w:space="1416"/>
            <w:col w:w="8341"/>
          </w:cols>
        </w:sectPr>
      </w:pPr>
    </w:p>
    <w:p w:rsidR="00D708DD" w:rsidRDefault="004C3F56">
      <w:pPr>
        <w:pStyle w:val="1"/>
        <w:numPr>
          <w:ilvl w:val="0"/>
          <w:numId w:val="1"/>
        </w:numPr>
        <w:tabs>
          <w:tab w:val="left" w:pos="392"/>
        </w:tabs>
        <w:spacing w:before="45"/>
      </w:pPr>
      <w:r>
        <w:lastRenderedPageBreak/>
        <w:t>Реквизиты страхователя (заполняются</w:t>
      </w:r>
      <w:r>
        <w:rPr>
          <w:spacing w:val="-3"/>
        </w:rPr>
        <w:t xml:space="preserve"> </w:t>
      </w:r>
      <w:r>
        <w:t>обязательно):</w:t>
      </w:r>
    </w:p>
    <w:p w:rsidR="00D708DD" w:rsidRPr="004C3F56" w:rsidRDefault="004C3F56">
      <w:pPr>
        <w:tabs>
          <w:tab w:val="left" w:pos="3617"/>
        </w:tabs>
        <w:spacing w:before="48"/>
        <w:ind w:left="152"/>
        <w:rPr>
          <w:rFonts w:ascii="Arial" w:hAnsi="Arial"/>
          <w:b/>
          <w:i/>
          <w:sz w:val="20"/>
          <w:lang w:val="en-US"/>
        </w:rPr>
      </w:pPr>
      <w:r>
        <w:pict>
          <v:group id="_x0000_s1044" style="position:absolute;left:0;text-align:left;margin-left:180.35pt;margin-top:17.45pt;width:148.35pt;height:.75pt;z-index:-251658240;mso-wrap-distance-left:0;mso-wrap-distance-right:0;mso-position-horizontal-relative:page" coordorigin="3607,349" coordsize="2967,15">
            <v:line id="_x0000_s1046" style="position:absolute" from="3607,357" to="5693,357" strokecolor="#333"/>
            <v:line id="_x0000_s1045" style="position:absolute" from="5693,357" to="6574,357" strokecolor="#333"/>
            <w10:wrap type="topAndBottom" anchorx="page"/>
          </v:group>
        </w:pict>
      </w:r>
      <w:r>
        <w:rPr>
          <w:position w:val="1"/>
          <w:sz w:val="24"/>
        </w:rPr>
        <w:t>Регистрационный номер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ПФР</w:t>
      </w:r>
      <w:r>
        <w:rPr>
          <w:position w:val="1"/>
          <w:sz w:val="24"/>
        </w:rPr>
        <w:tab/>
      </w:r>
      <w:r>
        <w:rPr>
          <w:rFonts w:ascii="Arial" w:hAnsi="Arial"/>
          <w:b/>
          <w:i/>
          <w:sz w:val="20"/>
          <w:lang w:val="en-US"/>
        </w:rPr>
        <w:t xml:space="preserve"> </w:t>
      </w:r>
    </w:p>
    <w:p w:rsidR="00D708DD" w:rsidRPr="004C3F56" w:rsidRDefault="004C3F56">
      <w:pPr>
        <w:tabs>
          <w:tab w:val="left" w:pos="3617"/>
        </w:tabs>
        <w:spacing w:after="24"/>
        <w:ind w:left="152"/>
        <w:rPr>
          <w:rFonts w:ascii="Arial" w:hAnsi="Arial"/>
          <w:b/>
          <w:i/>
          <w:sz w:val="20"/>
          <w:lang w:val="en-US"/>
        </w:rPr>
      </w:pPr>
      <w:r>
        <w:rPr>
          <w:position w:val="1"/>
          <w:sz w:val="24"/>
        </w:rPr>
        <w:t>Наименование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(краткое)</w:t>
      </w:r>
      <w:r>
        <w:rPr>
          <w:position w:val="1"/>
          <w:sz w:val="24"/>
        </w:rPr>
        <w:tab/>
      </w:r>
      <w:r>
        <w:rPr>
          <w:rFonts w:ascii="Arial" w:hAnsi="Arial"/>
          <w:b/>
          <w:i/>
          <w:sz w:val="20"/>
          <w:lang w:val="en-US"/>
        </w:rPr>
        <w:t xml:space="preserve"> </w:t>
      </w:r>
    </w:p>
    <w:p w:rsidR="00D708DD" w:rsidRDefault="004C3F56">
      <w:pPr>
        <w:pStyle w:val="a3"/>
        <w:spacing w:line="20" w:lineRule="exact"/>
        <w:ind w:left="355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9" style="width:386.55pt;height:.75pt;mso-position-horizontal-relative:char;mso-position-vertical-relative:line" coordsize="7731,15">
            <v:line id="_x0000_s1043" style="position:absolute" from="0,8" to="2086,8" strokecolor="#333"/>
            <v:line id="_x0000_s1042" style="position:absolute" from="2086,8" to="2966,8" strokecolor="#333"/>
            <v:line id="_x0000_s1041" style="position:absolute" from="2966,8" to="4670,8" strokecolor="#333"/>
            <v:line id="_x0000_s1040" style="position:absolute" from="4670,8" to="7730,8" strokecolor="#333"/>
            <w10:wrap type="none"/>
            <w10:anchorlock/>
          </v:group>
        </w:pict>
      </w:r>
    </w:p>
    <w:p w:rsidR="00D708DD" w:rsidRPr="004C3F56" w:rsidRDefault="004C3F56">
      <w:pPr>
        <w:tabs>
          <w:tab w:val="left" w:pos="3617"/>
          <w:tab w:val="left" w:pos="5839"/>
          <w:tab w:val="left" w:pos="6583"/>
        </w:tabs>
        <w:ind w:left="152"/>
        <w:rPr>
          <w:rFonts w:ascii="Arial" w:hAnsi="Arial"/>
          <w:b/>
          <w:i/>
          <w:sz w:val="20"/>
          <w:lang w:val="en-US"/>
        </w:rPr>
      </w:pPr>
      <w:r>
        <w:pict>
          <v:line id="_x0000_s1038" style="position:absolute;left:0;text-align:left;z-index:-251656192;mso-wrap-distance-left:0;mso-wrap-distance-right:0;mso-position-horizontal-relative:page" from="180.35pt,15.45pt" to="284.65pt,15.45pt" strokecolor="#333">
            <w10:wrap type="topAndBottom" anchorx="page"/>
          </v:line>
        </w:pict>
      </w:r>
      <w:r>
        <w:pict>
          <v:line id="_x0000_s1037" style="position:absolute;left:0;text-align:left;z-index:-251655168;mso-wrap-distance-left:0;mso-wrap-distance-right:0;mso-position-horizontal-relative:page" from="328.7pt,15.45pt" to="413.9pt,15.45pt" strokecolor="#333">
            <w10:wrap type="topAndBottom" anchorx="page"/>
          </v:line>
        </w:pict>
      </w:r>
      <w:r>
        <w:rPr>
          <w:position w:val="1"/>
          <w:sz w:val="24"/>
        </w:rPr>
        <w:t>ИНН</w:t>
      </w:r>
      <w:r>
        <w:rPr>
          <w:position w:val="1"/>
          <w:sz w:val="24"/>
        </w:rPr>
        <w:tab/>
      </w:r>
      <w:r>
        <w:rPr>
          <w:rFonts w:ascii="Arial" w:hAnsi="Arial"/>
          <w:b/>
          <w:i/>
          <w:sz w:val="20"/>
          <w:lang w:val="en-US"/>
        </w:rPr>
        <w:t xml:space="preserve"> </w:t>
      </w:r>
      <w:r>
        <w:rPr>
          <w:rFonts w:ascii="Arial" w:hAnsi="Arial"/>
          <w:b/>
          <w:i/>
          <w:sz w:val="20"/>
        </w:rPr>
        <w:tab/>
      </w:r>
      <w:r>
        <w:rPr>
          <w:position w:val="1"/>
          <w:sz w:val="24"/>
        </w:rPr>
        <w:t>КПП</w:t>
      </w:r>
      <w:r>
        <w:rPr>
          <w:position w:val="1"/>
          <w:sz w:val="24"/>
        </w:rPr>
        <w:tab/>
      </w:r>
      <w:r>
        <w:rPr>
          <w:rFonts w:ascii="Arial" w:hAnsi="Arial"/>
          <w:b/>
          <w:i/>
          <w:sz w:val="20"/>
          <w:lang w:val="en-US"/>
        </w:rPr>
        <w:t xml:space="preserve"> </w:t>
      </w:r>
    </w:p>
    <w:p w:rsidR="00D708DD" w:rsidRDefault="004C3F56">
      <w:pPr>
        <w:pStyle w:val="a4"/>
        <w:numPr>
          <w:ilvl w:val="0"/>
          <w:numId w:val="1"/>
        </w:numPr>
        <w:tabs>
          <w:tab w:val="left" w:pos="392"/>
          <w:tab w:val="left" w:pos="2899"/>
          <w:tab w:val="left" w:pos="3617"/>
          <w:tab w:val="left" w:pos="5873"/>
          <w:tab w:val="left" w:pos="6567"/>
        </w:tabs>
        <w:spacing w:after="16"/>
        <w:rPr>
          <w:sz w:val="16"/>
        </w:rPr>
      </w:pPr>
      <w:r>
        <w:rPr>
          <w:sz w:val="24"/>
        </w:rPr>
        <w:t>Отчетный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ab/>
      </w:r>
      <w:r w:rsidRPr="004C3F56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ab/>
      </w:r>
      <w:r>
        <w:rPr>
          <w:sz w:val="24"/>
        </w:rPr>
        <w:t>календарного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Pr="004C3F56">
        <w:rPr>
          <w:rFonts w:ascii="Arial" w:hAnsi="Arial"/>
          <w:b/>
          <w:i/>
          <w:sz w:val="20"/>
        </w:rPr>
        <w:t xml:space="preserve"> </w:t>
      </w:r>
      <w:proofErr w:type="gramStart"/>
      <w:r>
        <w:rPr>
          <w:rFonts w:ascii="Arial" w:hAnsi="Arial"/>
          <w:b/>
          <w:i/>
          <w:sz w:val="20"/>
        </w:rPr>
        <w:tab/>
      </w:r>
      <w:r>
        <w:rPr>
          <w:position w:val="-2"/>
          <w:sz w:val="16"/>
        </w:rPr>
        <w:t>(</w:t>
      </w:r>
      <w:proofErr w:type="gramEnd"/>
      <w:r>
        <w:rPr>
          <w:position w:val="-2"/>
          <w:sz w:val="16"/>
        </w:rPr>
        <w:t>заполняется обязательно)</w:t>
      </w:r>
    </w:p>
    <w:p w:rsidR="00D708DD" w:rsidRDefault="004C3F56">
      <w:pPr>
        <w:tabs>
          <w:tab w:val="left" w:pos="5644"/>
        </w:tabs>
        <w:spacing w:line="20" w:lineRule="exact"/>
        <w:ind w:left="24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5.7pt;height:.75pt;mso-position-horizontal-relative:char;mso-position-vertical-relative:line" coordsize="1114,15">
            <v:line id="_x0000_s1036" style="position:absolute" from="0,8" to="1114,8" strokecolor="#333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44.05pt;height:.75pt;mso-position-horizontal-relative:char;mso-position-vertical-relative:line" coordsize="881,15">
            <v:line id="_x0000_s1034" style="position:absolute" from="0,8" to="881,8" strokecolor="#333"/>
            <w10:wrap type="none"/>
            <w10:anchorlock/>
          </v:group>
        </w:pict>
      </w:r>
    </w:p>
    <w:p w:rsidR="00D708DD" w:rsidRDefault="004C3F56">
      <w:pPr>
        <w:pStyle w:val="a3"/>
        <w:ind w:left="135"/>
      </w:pPr>
      <w: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p w:rsidR="00D708DD" w:rsidRDefault="004C3F56">
      <w:pPr>
        <w:pStyle w:val="a4"/>
        <w:numPr>
          <w:ilvl w:val="0"/>
          <w:numId w:val="1"/>
        </w:numPr>
        <w:tabs>
          <w:tab w:val="left" w:pos="392"/>
          <w:tab w:val="left" w:pos="2775"/>
          <w:tab w:val="left" w:pos="3600"/>
        </w:tabs>
        <w:spacing w:before="30" w:line="268" w:lineRule="auto"/>
        <w:ind w:left="135" w:right="3338" w:firstLine="16"/>
        <w:rPr>
          <w:sz w:val="16"/>
        </w:rPr>
      </w:pPr>
      <w:r>
        <w:pict>
          <v:line id="_x0000_s1032" style="position:absolute;left:0;text-align:left;z-index:-252053504;mso-position-horizontal-relative:page" from="124.7pt,17.2pt" to="180.35pt,17.2pt" strokecolor="#333">
            <w10:wrap anchorx="page"/>
          </v:line>
        </w:pict>
      </w:r>
      <w:r>
        <w:rPr>
          <w:position w:val="3"/>
          <w:sz w:val="24"/>
        </w:rPr>
        <w:t>Тип</w:t>
      </w:r>
      <w:r>
        <w:rPr>
          <w:spacing w:val="-3"/>
          <w:position w:val="3"/>
          <w:sz w:val="24"/>
        </w:rPr>
        <w:t xml:space="preserve"> </w:t>
      </w:r>
      <w:r>
        <w:rPr>
          <w:position w:val="3"/>
          <w:sz w:val="24"/>
        </w:rPr>
        <w:t>формы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(код)</w:t>
      </w:r>
      <w:r>
        <w:rPr>
          <w:position w:val="3"/>
          <w:sz w:val="24"/>
        </w:rPr>
        <w:tab/>
      </w:r>
      <w:r w:rsidRPr="004C3F56">
        <w:rPr>
          <w:rFonts w:ascii="Arial" w:hAnsi="Arial"/>
          <w:b/>
          <w:i/>
          <w:position w:val="1"/>
          <w:sz w:val="20"/>
        </w:rPr>
        <w:t xml:space="preserve"> </w:t>
      </w:r>
      <w:proofErr w:type="gramStart"/>
      <w:r>
        <w:rPr>
          <w:rFonts w:ascii="Arial" w:hAnsi="Arial"/>
          <w:b/>
          <w:i/>
          <w:position w:val="1"/>
          <w:sz w:val="20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>заполняется обязательно одним из кодов: “</w:t>
      </w:r>
      <w:proofErr w:type="spellStart"/>
      <w:r>
        <w:rPr>
          <w:sz w:val="16"/>
        </w:rPr>
        <w:t>исхд</w:t>
      </w:r>
      <w:proofErr w:type="spellEnd"/>
      <w:r>
        <w:rPr>
          <w:sz w:val="16"/>
        </w:rPr>
        <w:t>”, “</w:t>
      </w:r>
      <w:proofErr w:type="spellStart"/>
      <w:r>
        <w:rPr>
          <w:sz w:val="16"/>
        </w:rPr>
        <w:t>доп</w:t>
      </w:r>
      <w:proofErr w:type="spellEnd"/>
      <w:r>
        <w:rPr>
          <w:sz w:val="16"/>
        </w:rPr>
        <w:t>”, “</w:t>
      </w:r>
      <w:proofErr w:type="spellStart"/>
      <w:r>
        <w:rPr>
          <w:sz w:val="16"/>
        </w:rPr>
        <w:t>отмн</w:t>
      </w:r>
      <w:proofErr w:type="spellEnd"/>
      <w:r>
        <w:rPr>
          <w:sz w:val="16"/>
        </w:rPr>
        <w:t>”) “</w:t>
      </w:r>
      <w:proofErr w:type="spellStart"/>
      <w:r>
        <w:rPr>
          <w:sz w:val="16"/>
        </w:rPr>
        <w:t>исхд</w:t>
      </w:r>
      <w:proofErr w:type="spellEnd"/>
      <w:r>
        <w:rPr>
          <w:sz w:val="16"/>
        </w:rPr>
        <w:t>” – исходная форма, впервые подаваемая страхователем о застрахованных лицах за данный отчетный</w:t>
      </w:r>
      <w:r>
        <w:rPr>
          <w:spacing w:val="-19"/>
          <w:sz w:val="16"/>
        </w:rPr>
        <w:t xml:space="preserve"> </w:t>
      </w:r>
      <w:r>
        <w:rPr>
          <w:sz w:val="16"/>
        </w:rPr>
        <w:t>период</w:t>
      </w:r>
    </w:p>
    <w:p w:rsidR="00D708DD" w:rsidRDefault="004C3F56">
      <w:pPr>
        <w:pStyle w:val="a3"/>
        <w:spacing w:before="9" w:line="280" w:lineRule="auto"/>
        <w:ind w:left="135" w:right="765"/>
      </w:pPr>
      <w:r>
        <w:t>“</w:t>
      </w:r>
      <w:proofErr w:type="spellStart"/>
      <w:r>
        <w:t>доп</w:t>
      </w:r>
      <w:proofErr w:type="spellEnd"/>
      <w:r>
        <w:t>” – дополняющая форма, подаваемая с целью дополнения ранее п</w:t>
      </w:r>
      <w:r>
        <w:t>ринятых ПФР сведений о застрахованных лицах за данный отчетный период “</w:t>
      </w:r>
      <w:proofErr w:type="spellStart"/>
      <w:r>
        <w:t>отмн</w:t>
      </w:r>
      <w:proofErr w:type="spellEnd"/>
      <w:r>
        <w:t>” – отменяющая форма, подаваемая с целью отмены ранее неверно поданных сведений о застрахованных лицах за указанный отчетный период</w:t>
      </w:r>
    </w:p>
    <w:p w:rsidR="00D708DD" w:rsidRDefault="004C3F56">
      <w:pPr>
        <w:pStyle w:val="1"/>
        <w:numPr>
          <w:ilvl w:val="0"/>
          <w:numId w:val="1"/>
        </w:numPr>
        <w:tabs>
          <w:tab w:val="left" w:pos="392"/>
        </w:tabs>
        <w:spacing w:before="1"/>
      </w:pPr>
      <w:r>
        <w:t>Сведения о застрахованных</w:t>
      </w:r>
      <w:r>
        <w:rPr>
          <w:spacing w:val="-2"/>
        </w:rPr>
        <w:t xml:space="preserve"> </w:t>
      </w:r>
      <w:r>
        <w:t>лицах:</w:t>
      </w:r>
    </w:p>
    <w:p w:rsidR="00D708DD" w:rsidRDefault="004C3F56">
      <w:pPr>
        <w:pStyle w:val="a3"/>
        <w:spacing w:before="39" w:line="247" w:lineRule="auto"/>
        <w:ind w:left="135" w:right="205"/>
      </w:pPr>
      <w:r>
        <w:t>(указываются дан</w:t>
      </w:r>
      <w:r>
        <w:t>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</w:t>
      </w:r>
      <w:r>
        <w:t>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p w:rsidR="00D708DD" w:rsidRDefault="00D708DD">
      <w:pPr>
        <w:pStyle w:val="a3"/>
        <w:spacing w:before="3" w:after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55"/>
        <w:gridCol w:w="2585"/>
        <w:gridCol w:w="3060"/>
      </w:tblGrid>
      <w:tr w:rsidR="00D708DD">
        <w:trPr>
          <w:trHeight w:val="719"/>
        </w:trPr>
        <w:tc>
          <w:tcPr>
            <w:tcW w:w="696" w:type="dxa"/>
          </w:tcPr>
          <w:p w:rsidR="00D708DD" w:rsidRDefault="004C3F56"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855" w:type="dxa"/>
          </w:tcPr>
          <w:p w:rsidR="00D708DD" w:rsidRDefault="004C3F56">
            <w:pPr>
              <w:pStyle w:val="TableParagraph"/>
              <w:spacing w:line="244" w:lineRule="auto"/>
              <w:ind w:left="1492" w:hanging="749"/>
              <w:rPr>
                <w:sz w:val="20"/>
              </w:rPr>
            </w:pPr>
            <w:r>
              <w:rPr>
                <w:sz w:val="20"/>
              </w:rPr>
              <w:t>Фамилия, имя, отче</w:t>
            </w:r>
            <w:r>
              <w:rPr>
                <w:sz w:val="20"/>
              </w:rPr>
              <w:t>ство (при наличии) застрахованного лица</w:t>
            </w:r>
          </w:p>
          <w:p w:rsidR="00D708DD" w:rsidRDefault="004C3F56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(заполняются в именительном падеже)</w:t>
            </w:r>
          </w:p>
        </w:tc>
        <w:tc>
          <w:tcPr>
            <w:tcW w:w="2585" w:type="dxa"/>
          </w:tcPr>
          <w:p w:rsidR="00D708DD" w:rsidRDefault="004C3F56">
            <w:pPr>
              <w:pStyle w:val="TableParagraph"/>
              <w:spacing w:line="244" w:lineRule="auto"/>
              <w:ind w:left="88" w:firstLine="165"/>
              <w:rPr>
                <w:sz w:val="20"/>
              </w:rPr>
            </w:pPr>
            <w:r>
              <w:rPr>
                <w:sz w:val="20"/>
              </w:rPr>
              <w:t xml:space="preserve">Страховой номер </w:t>
            </w:r>
            <w:proofErr w:type="spellStart"/>
            <w:proofErr w:type="gramStart"/>
            <w:r>
              <w:rPr>
                <w:sz w:val="20"/>
              </w:rPr>
              <w:t>инди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видуального</w:t>
            </w:r>
            <w:proofErr w:type="spellEnd"/>
            <w:proofErr w:type="gramEnd"/>
            <w:r>
              <w:rPr>
                <w:sz w:val="20"/>
              </w:rPr>
              <w:t xml:space="preserve"> лицевого счета</w:t>
            </w:r>
          </w:p>
          <w:p w:rsidR="00D708DD" w:rsidRDefault="004C3F56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(заполняется обязательно)</w:t>
            </w:r>
          </w:p>
        </w:tc>
        <w:tc>
          <w:tcPr>
            <w:tcW w:w="3060" w:type="dxa"/>
          </w:tcPr>
          <w:p w:rsidR="00D708DD" w:rsidRDefault="004C3F56">
            <w:pPr>
              <w:pStyle w:val="TableParagraph"/>
              <w:spacing w:line="244" w:lineRule="auto"/>
              <w:ind w:left="53" w:right="94"/>
              <w:jc w:val="center"/>
              <w:rPr>
                <w:sz w:val="20"/>
              </w:rPr>
            </w:pPr>
            <w:r>
              <w:rPr>
                <w:sz w:val="20"/>
              </w:rPr>
              <w:t>ИНН (заполняется при наличии у страхователя данных об ИНН</w:t>
            </w:r>
          </w:p>
          <w:p w:rsidR="00D708DD" w:rsidRDefault="004C3F56">
            <w:pPr>
              <w:pStyle w:val="TableParagraph"/>
              <w:ind w:left="53" w:right="53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 лица)</w:t>
            </w: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  <w:tr w:rsidR="00D708DD">
        <w:trPr>
          <w:trHeight w:val="280"/>
        </w:trPr>
        <w:tc>
          <w:tcPr>
            <w:tcW w:w="696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708DD" w:rsidRDefault="00D708DD">
            <w:pPr>
              <w:pStyle w:val="TableParagraph"/>
              <w:rPr>
                <w:sz w:val="18"/>
              </w:rPr>
            </w:pPr>
          </w:p>
        </w:tc>
      </w:tr>
    </w:tbl>
    <w:p w:rsidR="00D708DD" w:rsidRDefault="00D708DD">
      <w:pPr>
        <w:pStyle w:val="a3"/>
        <w:spacing w:before="10"/>
        <w:rPr>
          <w:sz w:val="19"/>
        </w:rPr>
      </w:pPr>
    </w:p>
    <w:p w:rsidR="00D708DD" w:rsidRPr="004C3F56" w:rsidRDefault="004C3F56">
      <w:pPr>
        <w:pStyle w:val="2"/>
        <w:tabs>
          <w:tab w:val="left" w:pos="8088"/>
        </w:tabs>
        <w:spacing w:before="1" w:after="19"/>
        <w:ind w:left="147"/>
        <w:rPr>
          <w:lang w:val="en-US"/>
        </w:rPr>
      </w:pPr>
      <w:r>
        <w:rPr>
          <w:lang w:val="en-US"/>
        </w:rPr>
        <w:t xml:space="preserve"> </w:t>
      </w:r>
      <w:r>
        <w:tab/>
      </w:r>
      <w:r>
        <w:rPr>
          <w:lang w:val="en-US"/>
        </w:rPr>
        <w:t xml:space="preserve"> </w:t>
      </w:r>
    </w:p>
    <w:p w:rsidR="00D708DD" w:rsidRDefault="004C3F56">
      <w:pPr>
        <w:pStyle w:val="a3"/>
        <w:spacing w:line="20" w:lineRule="exact"/>
        <w:ind w:left="9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254.05pt;height:.75pt;mso-position-horizontal-relative:char;mso-position-vertical-relative:line" coordsize="5081,15">
            <v:line id="_x0000_s1031" style="position:absolute" from="0,8" to="5081,8" strokecolor="#333">
              <v:stroke dashstyle="1 1"/>
            </v:line>
            <w10:wrap type="none"/>
            <w10:anchorlock/>
          </v:group>
        </w:pict>
      </w:r>
      <w:r>
        <w:rPr>
          <w:spacing w:val="102"/>
          <w:sz w:val="2"/>
        </w:rPr>
        <w:t xml:space="preserve"> </w:t>
      </w:r>
      <w:r>
        <w:rPr>
          <w:rFonts w:ascii="Arial"/>
          <w:spacing w:val="102"/>
          <w:sz w:val="2"/>
        </w:rPr>
      </w:r>
      <w:r>
        <w:rPr>
          <w:rFonts w:ascii="Arial"/>
          <w:spacing w:val="102"/>
          <w:sz w:val="2"/>
        </w:rPr>
        <w:pict>
          <v:group id="_x0000_s1028" style="width:129.25pt;height:.75pt;mso-position-horizontal-relative:char;mso-position-vertical-relative:line" coordsize="2585,15">
            <v:line id="_x0000_s1029" style="position:absolute" from="0,8" to="2585,8" strokecolor="#333">
              <v:stroke dashstyle="1 1"/>
            </v:line>
            <w10:wrap type="none"/>
            <w10:anchorlock/>
          </v:group>
        </w:pict>
      </w:r>
      <w:r>
        <w:rPr>
          <w:spacing w:val="113"/>
          <w:sz w:val="2"/>
        </w:rPr>
        <w:t xml:space="preserve"> </w:t>
      </w:r>
      <w:r>
        <w:rPr>
          <w:rFonts w:ascii="Arial"/>
          <w:spacing w:val="113"/>
          <w:sz w:val="2"/>
        </w:rPr>
      </w:r>
      <w:r>
        <w:rPr>
          <w:rFonts w:ascii="Arial"/>
          <w:spacing w:val="113"/>
          <w:sz w:val="2"/>
        </w:rPr>
        <w:pict>
          <v:group id="_x0000_s1026" style="width:160.7pt;height:.75pt;mso-position-horizontal-relative:char;mso-position-vertical-relative:line" coordsize="3214,15">
            <v:line id="_x0000_s1027" style="position:absolute" from="0,8" to="3214,8" strokecolor="#333">
              <v:stroke dashstyle="1 1"/>
            </v:line>
            <w10:wrap type="none"/>
            <w10:anchorlock/>
          </v:group>
        </w:pict>
      </w:r>
    </w:p>
    <w:p w:rsidR="00D708DD" w:rsidRDefault="004C3F56">
      <w:pPr>
        <w:pStyle w:val="a3"/>
        <w:tabs>
          <w:tab w:val="left" w:pos="6595"/>
          <w:tab w:val="left" w:pos="9475"/>
        </w:tabs>
        <w:spacing w:before="42"/>
        <w:ind w:left="135"/>
      </w:pPr>
      <w:r>
        <w:t>Наименование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руководителя</w:t>
      </w:r>
      <w:r>
        <w:tab/>
        <w:t>(Подпись)</w:t>
      </w:r>
      <w:r>
        <w:tab/>
        <w:t>(Ф.И.О.)</w:t>
      </w:r>
    </w:p>
    <w:p w:rsidR="00D708DD" w:rsidRDefault="00D708DD">
      <w:pPr>
        <w:pStyle w:val="a3"/>
        <w:spacing w:before="7"/>
        <w:rPr>
          <w:sz w:val="17"/>
        </w:rPr>
      </w:pPr>
    </w:p>
    <w:p w:rsidR="00D708DD" w:rsidRDefault="004C3F56">
      <w:pPr>
        <w:pStyle w:val="2"/>
        <w:tabs>
          <w:tab w:val="left" w:pos="843"/>
          <w:tab w:val="left" w:pos="5883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lang w:val="en-US"/>
        </w:rPr>
        <w:t xml:space="preserve"> </w:t>
      </w:r>
      <w:bookmarkStart w:id="0" w:name="_GoBack"/>
      <w:bookmarkEnd w:id="0"/>
      <w:r>
        <w:tab/>
      </w:r>
      <w:r>
        <w:rPr>
          <w:rFonts w:ascii="Times New Roman" w:hAnsi="Times New Roman"/>
        </w:rPr>
        <w:t>М.П.</w:t>
      </w:r>
    </w:p>
    <w:p w:rsidR="00D708DD" w:rsidRDefault="004C3F56">
      <w:pPr>
        <w:pStyle w:val="a3"/>
        <w:spacing w:before="81"/>
        <w:ind w:left="5500" w:right="4736"/>
        <w:jc w:val="center"/>
      </w:pPr>
      <w:r>
        <w:t>(при ее наличии)</w:t>
      </w:r>
    </w:p>
    <w:sectPr w:rsidR="00D708DD">
      <w:type w:val="continuous"/>
      <w:pgSz w:w="11910" w:h="16840"/>
      <w:pgMar w:top="600" w:right="4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E1D"/>
    <w:multiLevelType w:val="hybridMultilevel"/>
    <w:tmpl w:val="A0844EC4"/>
    <w:lvl w:ilvl="0" w:tplc="070CACC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CCE26E8">
      <w:numFmt w:val="bullet"/>
      <w:lvlText w:val="•"/>
      <w:lvlJc w:val="left"/>
      <w:pPr>
        <w:ind w:left="1502" w:hanging="240"/>
      </w:pPr>
      <w:rPr>
        <w:rFonts w:hint="default"/>
        <w:lang w:val="ru-RU" w:eastAsia="ru-RU" w:bidi="ru-RU"/>
      </w:rPr>
    </w:lvl>
    <w:lvl w:ilvl="2" w:tplc="0DBC5124">
      <w:numFmt w:val="bullet"/>
      <w:lvlText w:val="•"/>
      <w:lvlJc w:val="left"/>
      <w:pPr>
        <w:ind w:left="2605" w:hanging="240"/>
      </w:pPr>
      <w:rPr>
        <w:rFonts w:hint="default"/>
        <w:lang w:val="ru-RU" w:eastAsia="ru-RU" w:bidi="ru-RU"/>
      </w:rPr>
    </w:lvl>
    <w:lvl w:ilvl="3" w:tplc="41362AA0">
      <w:numFmt w:val="bullet"/>
      <w:lvlText w:val="•"/>
      <w:lvlJc w:val="left"/>
      <w:pPr>
        <w:ind w:left="3707" w:hanging="240"/>
      </w:pPr>
      <w:rPr>
        <w:rFonts w:hint="default"/>
        <w:lang w:val="ru-RU" w:eastAsia="ru-RU" w:bidi="ru-RU"/>
      </w:rPr>
    </w:lvl>
    <w:lvl w:ilvl="4" w:tplc="CB2AA792">
      <w:numFmt w:val="bullet"/>
      <w:lvlText w:val="•"/>
      <w:lvlJc w:val="left"/>
      <w:pPr>
        <w:ind w:left="4810" w:hanging="240"/>
      </w:pPr>
      <w:rPr>
        <w:rFonts w:hint="default"/>
        <w:lang w:val="ru-RU" w:eastAsia="ru-RU" w:bidi="ru-RU"/>
      </w:rPr>
    </w:lvl>
    <w:lvl w:ilvl="5" w:tplc="137CEE46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 w:tplc="988A544A">
      <w:numFmt w:val="bullet"/>
      <w:lvlText w:val="•"/>
      <w:lvlJc w:val="left"/>
      <w:pPr>
        <w:ind w:left="7015" w:hanging="240"/>
      </w:pPr>
      <w:rPr>
        <w:rFonts w:hint="default"/>
        <w:lang w:val="ru-RU" w:eastAsia="ru-RU" w:bidi="ru-RU"/>
      </w:rPr>
    </w:lvl>
    <w:lvl w:ilvl="7" w:tplc="0582C88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  <w:lvl w:ilvl="8" w:tplc="BC7C651E">
      <w:numFmt w:val="bullet"/>
      <w:lvlText w:val="•"/>
      <w:lvlJc w:val="left"/>
      <w:pPr>
        <w:ind w:left="922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08DD"/>
    <w:rsid w:val="004C3F56"/>
    <w:rsid w:val="00D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DA125392-828D-4FB7-8942-2291DF6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2" w:hanging="2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92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natalier natalier</cp:lastModifiedBy>
  <cp:revision>3</cp:revision>
  <dcterms:created xsi:type="dcterms:W3CDTF">2019-07-19T20:36:00Z</dcterms:created>
  <dcterms:modified xsi:type="dcterms:W3CDTF">2019-07-19T20:48:00Z</dcterms:modified>
</cp:coreProperties>
</file>